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85A" w:rsidRDefault="0002628E" w:rsidP="005155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62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COVID-19. Еще раз о том, что это и как с этим бороться</w:t>
      </w:r>
    </w:p>
    <w:p w:rsidR="0002628E" w:rsidRPr="0002628E" w:rsidRDefault="0002628E" w:rsidP="005155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6725" cy="2788174"/>
            <wp:effectExtent l="19050" t="0" r="9525" b="0"/>
            <wp:docPr id="1" name="Рисунок 1" descr="https://admin.cgon.ru/storage/unxHfSK0945uLROb1tfjdYbH67X1bV7x42DMPA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nxHfSK0945uLROb1tfjdYbH67X1bV7x42DMPAD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78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85A" w:rsidRPr="002D485A" w:rsidRDefault="001220E1" w:rsidP="002D485A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C21AD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2D485A" w:rsidRPr="002D485A">
        <w:rPr>
          <w:rFonts w:ascii="Times New Roman" w:hAnsi="Times New Roman" w:cs="Times New Roman"/>
          <w:sz w:val="28"/>
          <w:szCs w:val="28"/>
          <w:lang w:eastAsia="ru-RU"/>
        </w:rPr>
        <w:t xml:space="preserve"> преддверии осеннего периода мы хотим напомнить, что </w:t>
      </w:r>
      <w:proofErr w:type="gramStart"/>
      <w:r w:rsidR="002D485A" w:rsidRPr="002D485A">
        <w:rPr>
          <w:rFonts w:ascii="Times New Roman" w:hAnsi="Times New Roman" w:cs="Times New Roman"/>
          <w:sz w:val="28"/>
          <w:szCs w:val="28"/>
          <w:lang w:eastAsia="ru-RU"/>
        </w:rPr>
        <w:t>из себя представляет</w:t>
      </w:r>
      <w:proofErr w:type="gramEnd"/>
      <w:r w:rsidR="002D485A" w:rsidRPr="002D48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D485A" w:rsidRPr="002D485A">
        <w:rPr>
          <w:rFonts w:ascii="Times New Roman" w:hAnsi="Times New Roman" w:cs="Times New Roman"/>
          <w:sz w:val="28"/>
          <w:szCs w:val="28"/>
          <w:lang w:eastAsia="ru-RU"/>
        </w:rPr>
        <w:t>коронавирус</w:t>
      </w:r>
      <w:proofErr w:type="spellEnd"/>
      <w:r w:rsidR="002D485A" w:rsidRPr="002D485A">
        <w:rPr>
          <w:rFonts w:ascii="Times New Roman" w:hAnsi="Times New Roman" w:cs="Times New Roman"/>
          <w:sz w:val="28"/>
          <w:szCs w:val="28"/>
          <w:lang w:eastAsia="ru-RU"/>
        </w:rPr>
        <w:t xml:space="preserve"> и насколько важно и дальше соблюдать меры личной и общественной безопасности.</w:t>
      </w:r>
    </w:p>
    <w:p w:rsidR="002D485A" w:rsidRPr="002D485A" w:rsidRDefault="002D485A" w:rsidP="002D485A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485A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К счастью, большинство людей продолжают соблюдать основные рекомендации, направленные на ограничение распространения новой </w:t>
      </w:r>
      <w:proofErr w:type="spellStart"/>
      <w:r w:rsidRPr="002D485A">
        <w:rPr>
          <w:rFonts w:ascii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2D485A">
        <w:rPr>
          <w:rFonts w:ascii="Times New Roman" w:hAnsi="Times New Roman" w:cs="Times New Roman"/>
          <w:sz w:val="28"/>
          <w:szCs w:val="28"/>
          <w:lang w:eastAsia="ru-RU"/>
        </w:rPr>
        <w:t xml:space="preserve"> инфекции. Но, также есть немало людей, которые игнорируют необходимые меры безопасности. Если мы не изменим данную ситуацию, то рискуем потерять все наши достижения  и имеющийся в настоящее время контроль над COVID-19.</w:t>
      </w:r>
    </w:p>
    <w:p w:rsidR="002D485A" w:rsidRPr="002D485A" w:rsidRDefault="002D485A" w:rsidP="002D485A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85A" w:rsidRPr="002D485A" w:rsidRDefault="002D485A" w:rsidP="002D485A">
      <w:pPr>
        <w:pStyle w:val="a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48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Какова санитарно-эпидемиологическая ситуация по новой </w:t>
      </w:r>
      <w:proofErr w:type="spellStart"/>
      <w:r w:rsidRPr="002D48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коронавирусной</w:t>
      </w:r>
      <w:proofErr w:type="spellEnd"/>
      <w:r w:rsidRPr="002D48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инфекции на территории Орловской области в настоящее время?</w:t>
      </w:r>
    </w:p>
    <w:p w:rsidR="002D485A" w:rsidRDefault="00B70C08" w:rsidP="002D485A">
      <w:pPr>
        <w:tabs>
          <w:tab w:val="left" w:pos="284"/>
        </w:tabs>
        <w:spacing w:after="16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2D485A" w:rsidRPr="002D485A">
        <w:rPr>
          <w:rFonts w:ascii="Times New Roman" w:hAnsi="Times New Roman" w:cs="Times New Roman"/>
          <w:sz w:val="28"/>
          <w:szCs w:val="28"/>
        </w:rPr>
        <w:t xml:space="preserve">  </w:t>
      </w:r>
      <w:r w:rsidR="002D485A"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Активность эпидемического процесса COVID-19 на территории региона на сегодняшний день  высокая. За 34 календарную неделю 2022 года (22.08.2022 – 28.08.2022) на территории Орловской области зарегистрировано 1 364 случая новой </w:t>
      </w:r>
      <w:proofErr w:type="spellStart"/>
      <w:r w:rsidR="002D485A"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="002D485A"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инфекции. </w:t>
      </w:r>
      <w:r w:rsidR="002D485A"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Показатель заболеваемости  COVID-19  составил 188,22 на 100 тысяч населения, что на 22,1% выше, чем на прошлой неделе. 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Орловской области с населением 724686 человек   за период с 1 января 2022 года по 28 августа  2022 года зарегистрировано 47973 случая новой </w:t>
      </w:r>
      <w:proofErr w:type="spellStart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инфекции. 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распространения инфекции (</w:t>
      </w:r>
      <w:proofErr w:type="spellStart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Rt</w:t>
      </w:r>
      <w:proofErr w:type="spellEnd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 состоянию на 30.08.2022 года составляет 1,13.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 заболеваемости по сравнению с прошлой неделей составила +22,1% (1,2 раза).</w:t>
      </w:r>
      <w:r w:rsidRPr="002D48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Заболеваемость новой </w:t>
      </w:r>
      <w:proofErr w:type="spellStart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инфекцией регистрировалась на территории  всех 25 районов области.  </w:t>
      </w:r>
    </w:p>
    <w:p w:rsidR="00B43F55" w:rsidRDefault="00B43F55" w:rsidP="00515597">
      <w:pPr>
        <w:tabs>
          <w:tab w:val="left" w:pos="284"/>
        </w:tabs>
        <w:spacing w:after="160"/>
        <w:ind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1050" cy="2589823"/>
            <wp:effectExtent l="19050" t="0" r="0" b="0"/>
            <wp:docPr id="10" name="Рисунок 6" descr="https://admin.cgon.ru/storage/RHX0v6Anmf3zJ5M1IKJdmJMzdAFpaC73SKBokW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RHX0v6Anmf3zJ5M1IKJdmJMzdAFpaC73SKBokWm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8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на рост заболеваемости, случаи новой </w:t>
      </w:r>
      <w:proofErr w:type="spellStart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протекают, преимущественно, в легкой форме. На 34 календарной неделе в удельном весе заболевших лиц новой </w:t>
      </w:r>
      <w:proofErr w:type="spellStart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инфекцией: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лица с признаками ОРВИ составили 90,98% (1241 случаев); 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заболевшие лица   пневмониями составили 7,70% (105 случаев);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 без клинических проявлений – 1,32% (18 случая).</w:t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 xml:space="preserve">За последнюю неделю в общей структуре заболевших доля детского населения составила 6,96 % (95 случаев, показатель заболеваемости - 71,48 на 100 тысяч населения данной возрастной группы). 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>Доля взрослого населения  составила 93,04 % (1269 случаев, показатель заболеваемости -214,44 на 100 тысяч населения данной возрастной группы).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>В возрастной структуре заболевших на 34 календарной неделе  доля лиц в возрасте 40-64 года составляет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>43,18%;  возрасте старше 65 лет составляет -25,95%;    в возрасте 18-39 лет   составляет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>23,90%; в возрасте от 7-14 лет составляет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>1,76%; в возрасте 0-6 лет составляет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>4,77%; в возрасте 15-17 лет составляет – 0,44%.</w:t>
      </w:r>
    </w:p>
    <w:p w:rsidR="00B43F55" w:rsidRDefault="00B43F55" w:rsidP="00515597">
      <w:pPr>
        <w:tabs>
          <w:tab w:val="left" w:pos="284"/>
        </w:tabs>
        <w:spacing w:after="160"/>
        <w:ind w:right="-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3F5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75612" cy="2331720"/>
            <wp:effectExtent l="0" t="0" r="0" b="0"/>
            <wp:docPr id="11" name="Рисунок 4" descr="https://admin.cgon.ru/storage/SjfrJM412sioEbIEMdy0CorIY3Q2tiBhviLmTl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SjfrJM412sioEbIEMdy0CorIY3Q2tiBhviLmTld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113" cy="233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85A" w:rsidRP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 xml:space="preserve">На 34 календарной неделе в сравнении с предыдущей неделей отмечается рост заболеваемости  новой </w:t>
      </w:r>
      <w:proofErr w:type="spellStart"/>
      <w:r w:rsidRPr="002D485A">
        <w:rPr>
          <w:rFonts w:ascii="Times New Roman" w:hAnsi="Times New Roman" w:cs="Times New Roman"/>
          <w:color w:val="000000"/>
          <w:sz w:val="28"/>
          <w:szCs w:val="28"/>
        </w:rPr>
        <w:t>коронавирусной</w:t>
      </w:r>
      <w:proofErr w:type="spellEnd"/>
      <w:r w:rsidRPr="002D485A">
        <w:rPr>
          <w:rFonts w:ascii="Times New Roman" w:hAnsi="Times New Roman" w:cs="Times New Roman"/>
          <w:color w:val="000000"/>
          <w:sz w:val="28"/>
          <w:szCs w:val="28"/>
        </w:rPr>
        <w:t xml:space="preserve"> инфекцией во всех возрастных группах, за исключением 15-17 лет.</w:t>
      </w:r>
    </w:p>
    <w:p w:rsidR="00B43F55" w:rsidRPr="00B43F55" w:rsidRDefault="00B43F55" w:rsidP="00B43F55">
      <w:pPr>
        <w:pStyle w:val="a3"/>
        <w:jc w:val="both"/>
        <w:rPr>
          <w:b/>
          <w:sz w:val="28"/>
          <w:szCs w:val="28"/>
        </w:rPr>
      </w:pPr>
      <w:r w:rsidRPr="00B43F55">
        <w:rPr>
          <w:b/>
          <w:sz w:val="28"/>
          <w:szCs w:val="28"/>
        </w:rPr>
        <w:t xml:space="preserve">Какова процедура вакцинации против новой </w:t>
      </w:r>
      <w:proofErr w:type="spellStart"/>
      <w:r w:rsidRPr="00B43F55">
        <w:rPr>
          <w:b/>
          <w:sz w:val="28"/>
          <w:szCs w:val="28"/>
        </w:rPr>
        <w:t>коронавирусной</w:t>
      </w:r>
      <w:proofErr w:type="spellEnd"/>
      <w:r w:rsidRPr="00B43F55">
        <w:rPr>
          <w:b/>
          <w:sz w:val="28"/>
          <w:szCs w:val="28"/>
        </w:rPr>
        <w:t xml:space="preserve"> инфекции?</w:t>
      </w:r>
    </w:p>
    <w:p w:rsidR="00B43F55" w:rsidRPr="001220E1" w:rsidRDefault="00B43F55" w:rsidP="00515597">
      <w:pPr>
        <w:pStyle w:val="a3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425950" cy="2950633"/>
            <wp:effectExtent l="19050" t="0" r="0" b="0"/>
            <wp:docPr id="12" name="Рисунок 19" descr="C:\Users\Frolova_IN\Desktop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rolova_IN\Desktop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95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F55" w:rsidRPr="00B43F55" w:rsidRDefault="00B43F55" w:rsidP="00B43F55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B43F55">
        <w:rPr>
          <w:rFonts w:ascii="Times New Roman" w:hAnsi="Times New Roman" w:cs="Times New Roman"/>
          <w:sz w:val="28"/>
          <w:szCs w:val="28"/>
        </w:rPr>
        <w:t>Процедура вакцинации начинается с осмотра врача, который принимает решение о возможности вакцинации, дает пациенту полную информацию о необходимости прививок, последствиях отказа от них и возможных поствакцинальных осложнениях.</w:t>
      </w:r>
    </w:p>
    <w:p w:rsidR="00B43F55" w:rsidRPr="00B43F55" w:rsidRDefault="00B43F55" w:rsidP="00B43F55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F55">
        <w:rPr>
          <w:rFonts w:ascii="Times New Roman" w:hAnsi="Times New Roman" w:cs="Times New Roman"/>
          <w:sz w:val="28"/>
          <w:szCs w:val="28"/>
        </w:rPr>
        <w:tab/>
        <w:t xml:space="preserve">Отказ от вакцинации повышает риск инфицирования не только самих </w:t>
      </w:r>
      <w:proofErr w:type="spellStart"/>
      <w:r w:rsidRPr="00B43F55">
        <w:rPr>
          <w:rFonts w:ascii="Times New Roman" w:hAnsi="Times New Roman" w:cs="Times New Roman"/>
          <w:sz w:val="28"/>
          <w:szCs w:val="28"/>
        </w:rPr>
        <w:t>непривитых</w:t>
      </w:r>
      <w:proofErr w:type="spellEnd"/>
      <w:r w:rsidRPr="00B43F55">
        <w:rPr>
          <w:rFonts w:ascii="Times New Roman" w:hAnsi="Times New Roman" w:cs="Times New Roman"/>
          <w:sz w:val="28"/>
          <w:szCs w:val="28"/>
        </w:rPr>
        <w:t>, но и тех, кто по медицинским показаниям не подлежит вакцинации, включая детей, не достигших возраста, рекомендованного для введения той или иной вакцины.</w:t>
      </w:r>
    </w:p>
    <w:p w:rsidR="00B43F55" w:rsidRPr="00B43F55" w:rsidRDefault="00B43F55" w:rsidP="00B43F5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соответствии с Временными методическими рекомендациями: «Порядок проведения вакцинации взрослого населения против COVID-19» Минздрава РФ, вакцинация граждан разделяется на «рутинную» и «экстренную». С учетом неблагоприятной эпидемической ситуации в Российской Федерации до достижения уровня коллективного иммунитета осуществляется «экстренная» вакцинация.</w:t>
      </w:r>
    </w:p>
    <w:p w:rsidR="00B43F55" w:rsidRPr="00B43F55" w:rsidRDefault="00B43F55" w:rsidP="00B43F5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 учетом рекомендаций Всемирной организации здравоохранения до достижения уровня коллективного иммунитета населения необходимо проводить вакцинацию против новой </w:t>
      </w:r>
      <w:proofErr w:type="spellStart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COVID-19 по эпидемическим показаниям после </w:t>
      </w: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 месяцев после перенесенного заболевания (в том числе у ранее вакцинированных лиц) или после 6 месяцев после предыдущей вакцинации («экстренная» вакцинация).</w:t>
      </w:r>
    </w:p>
    <w:p w:rsidR="00B43F55" w:rsidRPr="00B43F55" w:rsidRDefault="00B43F55" w:rsidP="00B43F5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После достижения необходимого целевого показателя уровня коллективного иммунитета осуществить переход на «рутинную» вакцинацию в плановом режиме, при котором вакцинация против новой </w:t>
      </w:r>
      <w:proofErr w:type="spellStart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COVID-19 проводится через 12 месяцев после перенесенного заболевания или предыдущей вакцинации против COVID-19.</w:t>
      </w:r>
    </w:p>
    <w:p w:rsidR="00B43F55" w:rsidRPr="00B43F55" w:rsidRDefault="00B43F55" w:rsidP="00B43F5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Первичная вакцинация - первичное в анамнезе пациента введение иммунобиологического препарата (вакцины) для профилактики COVID-19 (количество вводимых доз определяется официальной инструкцией к препарату).</w:t>
      </w:r>
    </w:p>
    <w:p w:rsidR="00B43F55" w:rsidRPr="00B43F55" w:rsidRDefault="00B43F55" w:rsidP="00B43F5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Ревакцинация (повторная вакцинация) - вакцинация через 6 месяцев после введения последней дозы вакцины первичной вакцинации или предыдущей ревакцинации (количество вводимых доз определяется официальной инструкцией к препарату), при достижении необходимого целевого показателя уровня коллективного иммунитета через 12 месяцев после введения последней дозы вакцины первичной вакцинации или предыдущей ревакцинации.</w:t>
      </w:r>
    </w:p>
    <w:p w:rsidR="00B43F55" w:rsidRDefault="00B43F55" w:rsidP="00B43F5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C2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личие антител к новой </w:t>
      </w:r>
      <w:proofErr w:type="spellStart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(COVID-19) не влияет на принятие решения о вакцинации, так как, согласно данным международных экспертных сообществ, отсутствуют методы исследований и тест-системы, позволяющие подтвердить взаимосвязь между наличием антител и степенью, и продолжительностью защиты.</w:t>
      </w:r>
    </w:p>
    <w:p w:rsidR="00B43F55" w:rsidRDefault="00B43F55" w:rsidP="00B43F5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Учитывая то, что вакцины против новой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являются не живыми, строго придерживаться интервала вакцинации против новой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и гриппа в 1 месяц не требуется.</w:t>
      </w:r>
    </w:p>
    <w:p w:rsidR="00B43F55" w:rsidRDefault="00B43F55" w:rsidP="00EC21AD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сохранения Вашего здоровья и здоровья Вашего ребенка примите решение в пользу вакцинации!</w:t>
      </w:r>
    </w:p>
    <w:p w:rsidR="0002628E" w:rsidRPr="00EC21AD" w:rsidRDefault="0002628E" w:rsidP="00B43F55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EC21A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О проведении прививочной кампании против гриппа </w:t>
      </w:r>
    </w:p>
    <w:p w:rsidR="00EA625D" w:rsidRPr="0002628E" w:rsidRDefault="00EA625D" w:rsidP="0051559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4349392" cy="2903220"/>
            <wp:effectExtent l="0" t="0" r="0" b="0"/>
            <wp:docPr id="37" name="Рисунок 37" descr="C:\Users\Frolova_IN\Desktop\гри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rolova_IN\Desktop\грип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503" cy="290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8C4" w:rsidRPr="00B43F55" w:rsidRDefault="00C328C4" w:rsidP="00515597">
      <w:pPr>
        <w:pStyle w:val="a3"/>
        <w:jc w:val="both"/>
        <w:rPr>
          <w:sz w:val="28"/>
          <w:szCs w:val="28"/>
        </w:rPr>
      </w:pPr>
      <w:r>
        <w:lastRenderedPageBreak/>
        <w:tab/>
      </w:r>
      <w:r w:rsidR="00EC21AD">
        <w:rPr>
          <w:sz w:val="28"/>
          <w:szCs w:val="28"/>
        </w:rPr>
        <w:t xml:space="preserve"> </w:t>
      </w:r>
      <w:r w:rsidRPr="00B43F55">
        <w:rPr>
          <w:sz w:val="28"/>
          <w:szCs w:val="28"/>
        </w:rPr>
        <w:t xml:space="preserve">Управление </w:t>
      </w:r>
      <w:proofErr w:type="spellStart"/>
      <w:r w:rsidRPr="00B43F55">
        <w:rPr>
          <w:sz w:val="28"/>
          <w:szCs w:val="28"/>
        </w:rPr>
        <w:t>Роспотребнадзора</w:t>
      </w:r>
      <w:proofErr w:type="spellEnd"/>
      <w:r w:rsidRPr="00B43F55">
        <w:rPr>
          <w:sz w:val="28"/>
          <w:szCs w:val="28"/>
        </w:rPr>
        <w:t xml:space="preserve"> по Орловской области напоминает, что самой эффективной мерой профилактики гриппа является вакцинация, которую необходимо провести в </w:t>
      </w:r>
      <w:proofErr w:type="spellStart"/>
      <w:r w:rsidRPr="00B43F55">
        <w:rPr>
          <w:sz w:val="28"/>
          <w:szCs w:val="28"/>
        </w:rPr>
        <w:t>предэпидемический</w:t>
      </w:r>
      <w:proofErr w:type="spellEnd"/>
      <w:r w:rsidRPr="00B43F55">
        <w:rPr>
          <w:sz w:val="28"/>
          <w:szCs w:val="28"/>
        </w:rPr>
        <w:t xml:space="preserve"> период, то есть до подъема заболеваемости гриппом (в сентябре-ноябре месяце).</w:t>
      </w:r>
    </w:p>
    <w:p w:rsidR="00C328C4" w:rsidRPr="00B43F55" w:rsidRDefault="00B70C08" w:rsidP="0051559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proofErr w:type="gramStart"/>
        <w:r w:rsidR="00C328C4" w:rsidRPr="00B43F5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 постановлению Главного государственного санитарного врача РФ №20 от 28.07.2022</w:t>
        </w:r>
      </w:hyperlink>
      <w:r w:rsidR="00C328C4"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4C23"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мероприятиях по профилактике гриппа и острых респираторных вирусных инфекций в эпидемическом сезоне 2022-2023 годов»</w:t>
      </w:r>
      <w:r w:rsidR="00C328C4"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, вакцинаций против гриппа должно быть охвачено не менее 60% от численности населения субъекта Российской Федерации и не менее 75% лиц, относящихся к группам риска, определённых Национальным календарём профилактических прививок.</w:t>
      </w:r>
      <w:proofErr w:type="gramEnd"/>
    </w:p>
    <w:p w:rsidR="00C328C4" w:rsidRPr="00B43F55" w:rsidRDefault="00C328C4" w:rsidP="0051559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перечень групп риска для вакцинации от гриппа по Национальному календарю прививок входят:</w:t>
      </w:r>
    </w:p>
    <w:p w:rsidR="00C328C4" w:rsidRPr="00B43F55" w:rsidRDefault="00C328C4" w:rsidP="0051559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дети с 6 месяцев, учащиеся 1-11-х классов;</w:t>
      </w:r>
    </w:p>
    <w:p w:rsidR="00C328C4" w:rsidRPr="00B43F55" w:rsidRDefault="00C328C4" w:rsidP="0051559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студенты средне-специальных образовательных учреждений и вузов;</w:t>
      </w:r>
    </w:p>
    <w:p w:rsidR="00C328C4" w:rsidRPr="00B43F55" w:rsidRDefault="00C328C4" w:rsidP="0051559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работники медицинских и образовательных организаций, торговли, транспорта, коммунальной, социальной сферы;</w:t>
      </w:r>
    </w:p>
    <w:p w:rsidR="00C328C4" w:rsidRPr="00B43F55" w:rsidRDefault="00C328C4" w:rsidP="0051559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лица, работающие вахтовым методом, сотрудники правоохранительных и государственных контрольных органов в пунктах пропуска через государственную границу Российской Федерации;</w:t>
      </w:r>
    </w:p>
    <w:p w:rsidR="00C328C4" w:rsidRPr="00B43F55" w:rsidRDefault="00C328C4" w:rsidP="0051559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государственные гражданские и муниципальные служащие;</w:t>
      </w:r>
    </w:p>
    <w:p w:rsidR="00C328C4" w:rsidRPr="00B43F55" w:rsidRDefault="00C328C4" w:rsidP="0051559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беременные женщины;</w:t>
      </w:r>
    </w:p>
    <w:p w:rsidR="00C328C4" w:rsidRPr="00B43F55" w:rsidRDefault="00C328C4" w:rsidP="0051559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взрослые старше 60 лет;</w:t>
      </w:r>
    </w:p>
    <w:p w:rsidR="00C328C4" w:rsidRPr="00B43F55" w:rsidRDefault="00C328C4" w:rsidP="0051559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лица, подлежащие призыву на военную службу;</w:t>
      </w:r>
    </w:p>
    <w:p w:rsidR="00C328C4" w:rsidRPr="00B43F55" w:rsidRDefault="00C328C4" w:rsidP="0051559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лица с хроническими заболеваниями, в том числе с бронхолегочными, эндокринными, </w:t>
      </w:r>
      <w:proofErr w:type="gramStart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сердечно-сосудистыми</w:t>
      </w:r>
      <w:proofErr w:type="gramEnd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заболеваниями, метаболическими нарушениями и ожирением.</w:t>
      </w:r>
    </w:p>
    <w:p w:rsidR="00C328C4" w:rsidRPr="00B43F55" w:rsidRDefault="00C328C4" w:rsidP="00515597">
      <w:pPr>
        <w:pStyle w:val="a3"/>
        <w:jc w:val="both"/>
        <w:rPr>
          <w:sz w:val="28"/>
          <w:szCs w:val="28"/>
        </w:rPr>
      </w:pPr>
      <w:r w:rsidRPr="00B43F55">
        <w:rPr>
          <w:b/>
          <w:bCs/>
          <w:sz w:val="28"/>
          <w:szCs w:val="28"/>
        </w:rPr>
        <w:tab/>
      </w:r>
      <w:r w:rsidRPr="00B43F55">
        <w:rPr>
          <w:sz w:val="28"/>
          <w:szCs w:val="28"/>
        </w:rPr>
        <w:t>Прививку можно получить в поликлинике по месту жительства</w:t>
      </w:r>
      <w:r w:rsidR="00F84C23" w:rsidRPr="00B43F55">
        <w:rPr>
          <w:sz w:val="28"/>
          <w:szCs w:val="28"/>
        </w:rPr>
        <w:t>, а также на мобильных пунктах вакцинации, которые откроются в ближайшее время</w:t>
      </w:r>
      <w:r w:rsidRPr="00B43F55">
        <w:rPr>
          <w:sz w:val="28"/>
          <w:szCs w:val="28"/>
        </w:rPr>
        <w:t>.</w:t>
      </w:r>
    </w:p>
    <w:p w:rsidR="00C328C4" w:rsidRPr="00B43F55" w:rsidRDefault="00C328C4" w:rsidP="00515597">
      <w:pPr>
        <w:pStyle w:val="a3"/>
        <w:jc w:val="both"/>
        <w:rPr>
          <w:sz w:val="28"/>
          <w:szCs w:val="28"/>
        </w:rPr>
      </w:pPr>
      <w:r w:rsidRPr="00B43F55">
        <w:rPr>
          <w:sz w:val="28"/>
          <w:szCs w:val="28"/>
        </w:rPr>
        <w:tab/>
        <w:t>Кроме этого, снизить риск заражения респираторной инфекцией поможет соблюдение простых мер неспецифической профилактики:</w:t>
      </w:r>
    </w:p>
    <w:p w:rsidR="00C328C4" w:rsidRPr="00B43F55" w:rsidRDefault="00C328C4" w:rsidP="00515597">
      <w:pPr>
        <w:pStyle w:val="a3"/>
        <w:jc w:val="both"/>
        <w:rPr>
          <w:sz w:val="28"/>
          <w:szCs w:val="28"/>
        </w:rPr>
      </w:pPr>
      <w:r w:rsidRPr="00B43F55">
        <w:rPr>
          <w:sz w:val="28"/>
          <w:szCs w:val="28"/>
        </w:rPr>
        <w:tab/>
        <w:t>- сократите время пребывания в местах массового скопления людей и общественном транспорте;</w:t>
      </w:r>
    </w:p>
    <w:p w:rsidR="00C328C4" w:rsidRPr="00B43F55" w:rsidRDefault="00C328C4" w:rsidP="00515597">
      <w:pPr>
        <w:pStyle w:val="a3"/>
        <w:jc w:val="both"/>
        <w:rPr>
          <w:sz w:val="28"/>
          <w:szCs w:val="28"/>
        </w:rPr>
      </w:pPr>
      <w:r w:rsidRPr="00B43F55">
        <w:rPr>
          <w:sz w:val="28"/>
          <w:szCs w:val="28"/>
        </w:rPr>
        <w:tab/>
        <w:t>- пользуйтесь медицинскими масками в местах скопления людей;</w:t>
      </w:r>
    </w:p>
    <w:p w:rsidR="00C328C4" w:rsidRPr="00B43F55" w:rsidRDefault="00C328C4" w:rsidP="00515597">
      <w:pPr>
        <w:pStyle w:val="a3"/>
        <w:jc w:val="both"/>
        <w:rPr>
          <w:sz w:val="28"/>
          <w:szCs w:val="28"/>
        </w:rPr>
      </w:pPr>
      <w:r w:rsidRPr="00B43F55">
        <w:rPr>
          <w:sz w:val="28"/>
          <w:szCs w:val="28"/>
        </w:rPr>
        <w:lastRenderedPageBreak/>
        <w:tab/>
        <w:t>- избегайте контакта с людьми, имеющими признаки респираторного заболевания;</w:t>
      </w:r>
    </w:p>
    <w:p w:rsidR="00C328C4" w:rsidRPr="00B43F55" w:rsidRDefault="00C328C4" w:rsidP="00515597">
      <w:pPr>
        <w:pStyle w:val="a3"/>
        <w:jc w:val="both"/>
        <w:rPr>
          <w:sz w:val="28"/>
          <w:szCs w:val="28"/>
        </w:rPr>
      </w:pPr>
      <w:r w:rsidRPr="00B43F55">
        <w:rPr>
          <w:sz w:val="28"/>
          <w:szCs w:val="28"/>
        </w:rPr>
        <w:tab/>
        <w:t>- регулярно мойте руки с мылом, особенно после  возвращения с улицы;     </w:t>
      </w:r>
    </w:p>
    <w:p w:rsidR="00C328C4" w:rsidRPr="00B43F55" w:rsidRDefault="00C328C4" w:rsidP="00515597">
      <w:pPr>
        <w:pStyle w:val="a3"/>
        <w:jc w:val="both"/>
        <w:rPr>
          <w:sz w:val="28"/>
          <w:szCs w:val="28"/>
        </w:rPr>
      </w:pPr>
      <w:r w:rsidRPr="00B43F55">
        <w:rPr>
          <w:sz w:val="28"/>
          <w:szCs w:val="28"/>
        </w:rPr>
        <w:tab/>
        <w:t>- регулярно проветривайте и делайте влажную уборку в помещениях.</w:t>
      </w:r>
    </w:p>
    <w:p w:rsidR="00C328C4" w:rsidRPr="00B43F55" w:rsidRDefault="00C328C4" w:rsidP="00515597">
      <w:pPr>
        <w:pStyle w:val="a3"/>
        <w:jc w:val="both"/>
        <w:rPr>
          <w:sz w:val="28"/>
          <w:szCs w:val="28"/>
        </w:rPr>
      </w:pPr>
      <w:r w:rsidRPr="00B43F55">
        <w:rPr>
          <w:sz w:val="28"/>
          <w:szCs w:val="28"/>
        </w:rPr>
        <w:tab/>
        <w:t xml:space="preserve">С целью недопущения распространения респираторных инфекций среди населения Управление </w:t>
      </w:r>
      <w:proofErr w:type="spellStart"/>
      <w:r w:rsidRPr="00B43F55">
        <w:rPr>
          <w:sz w:val="28"/>
          <w:szCs w:val="28"/>
        </w:rPr>
        <w:t>Роспотребнадзора</w:t>
      </w:r>
      <w:proofErr w:type="spellEnd"/>
      <w:r w:rsidRPr="00B43F55">
        <w:rPr>
          <w:sz w:val="28"/>
          <w:szCs w:val="28"/>
        </w:rPr>
        <w:t xml:space="preserve"> по Орловской области </w:t>
      </w:r>
      <w:r w:rsidRPr="00B43F55">
        <w:rPr>
          <w:bCs/>
          <w:sz w:val="28"/>
          <w:szCs w:val="28"/>
        </w:rPr>
        <w:t>обращает внимание на недопущение посещения детьми и взрослыми с признаками острых респираторных инфекций организованных коллективов</w:t>
      </w:r>
      <w:r w:rsidRPr="00B43F55">
        <w:rPr>
          <w:sz w:val="28"/>
          <w:szCs w:val="28"/>
        </w:rPr>
        <w:t>.</w:t>
      </w:r>
    </w:p>
    <w:p w:rsidR="00C328C4" w:rsidRPr="00B43F55" w:rsidRDefault="00C328C4" w:rsidP="00515597">
      <w:pPr>
        <w:pStyle w:val="a3"/>
        <w:jc w:val="both"/>
        <w:rPr>
          <w:sz w:val="28"/>
          <w:szCs w:val="28"/>
        </w:rPr>
      </w:pPr>
      <w:r w:rsidRPr="00B43F55">
        <w:rPr>
          <w:bCs/>
          <w:sz w:val="28"/>
          <w:szCs w:val="28"/>
        </w:rPr>
        <w:tab/>
        <w:t>При появлении симптомов острой респираторной инфекции необходимо остаться дома</w:t>
      </w:r>
      <w:r w:rsidRPr="00B43F55">
        <w:rPr>
          <w:sz w:val="28"/>
          <w:szCs w:val="28"/>
        </w:rPr>
        <w:t xml:space="preserve"> и обратиться за медицинской помощью в целях своевременного начала адекватного лечения.</w:t>
      </w:r>
    </w:p>
    <w:p w:rsidR="00C328C4" w:rsidRPr="00B43F55" w:rsidRDefault="00C328C4" w:rsidP="00515597">
      <w:pPr>
        <w:pStyle w:val="a3"/>
        <w:jc w:val="both"/>
        <w:rPr>
          <w:sz w:val="28"/>
          <w:szCs w:val="28"/>
        </w:rPr>
      </w:pPr>
      <w:r w:rsidRPr="00B43F55">
        <w:rPr>
          <w:bCs/>
          <w:sz w:val="28"/>
          <w:szCs w:val="28"/>
        </w:rPr>
        <w:tab/>
        <w:t>Иммунизация снижает риск инфицирования не только у каждого привитого, но и у лиц, имеющих медицинские противопоказания к вакцинации, предупреждает тяжелое течение заболеваний, позволяя сохранить здоровье даже в условиях эпидемиологического неблагополучия по COVID-19.</w:t>
      </w:r>
    </w:p>
    <w:p w:rsidR="0002628E" w:rsidRPr="00B43F55" w:rsidRDefault="0002628E" w:rsidP="005155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Управление </w:t>
      </w:r>
      <w:proofErr w:type="spellStart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Орловской области рекомендует жителям области сделать прививку от гриппа, позаботиться о своём здоровье и напоминает, что вакцинацию от </w:t>
      </w:r>
      <w:proofErr w:type="gramStart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гриппа</w:t>
      </w:r>
      <w:proofErr w:type="gramEnd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 совместить с прививкой от COVID-19.</w:t>
      </w:r>
    </w:p>
    <w:p w:rsidR="006B250C" w:rsidRPr="00B43F55" w:rsidRDefault="00B70C08" w:rsidP="0051559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6B250C" w:rsidRPr="00B43F55" w:rsidSect="00515597">
      <w:headerReference w:type="default" r:id="rId13"/>
      <w:pgSz w:w="11906" w:h="16838"/>
      <w:pgMar w:top="680" w:right="707" w:bottom="68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C08" w:rsidRDefault="00B70C08" w:rsidP="00B43F55">
      <w:pPr>
        <w:spacing w:after="0" w:line="240" w:lineRule="auto"/>
      </w:pPr>
      <w:r>
        <w:separator/>
      </w:r>
    </w:p>
  </w:endnote>
  <w:endnote w:type="continuationSeparator" w:id="0">
    <w:p w:rsidR="00B70C08" w:rsidRDefault="00B70C08" w:rsidP="00B43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C08" w:rsidRDefault="00B70C08" w:rsidP="00B43F55">
      <w:pPr>
        <w:spacing w:after="0" w:line="240" w:lineRule="auto"/>
      </w:pPr>
      <w:r>
        <w:separator/>
      </w:r>
    </w:p>
  </w:footnote>
  <w:footnote w:type="continuationSeparator" w:id="0">
    <w:p w:rsidR="00B70C08" w:rsidRDefault="00B70C08" w:rsidP="00B43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F55" w:rsidRDefault="00B43F55">
    <w:pPr>
      <w:pStyle w:val="a9"/>
      <w:jc w:val="center"/>
    </w:pPr>
  </w:p>
  <w:p w:rsidR="00B43F55" w:rsidRDefault="00B43F55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628E"/>
    <w:rsid w:val="0002628E"/>
    <w:rsid w:val="000720AC"/>
    <w:rsid w:val="001220E1"/>
    <w:rsid w:val="00267603"/>
    <w:rsid w:val="002D485A"/>
    <w:rsid w:val="00515597"/>
    <w:rsid w:val="007401F6"/>
    <w:rsid w:val="008B123A"/>
    <w:rsid w:val="00A34713"/>
    <w:rsid w:val="00A8307E"/>
    <w:rsid w:val="00B33A73"/>
    <w:rsid w:val="00B43F55"/>
    <w:rsid w:val="00B70C08"/>
    <w:rsid w:val="00C328C4"/>
    <w:rsid w:val="00D05BF4"/>
    <w:rsid w:val="00E12AD2"/>
    <w:rsid w:val="00EA625D"/>
    <w:rsid w:val="00EC21AD"/>
    <w:rsid w:val="00F11826"/>
    <w:rsid w:val="00F8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1F6"/>
  </w:style>
  <w:style w:type="paragraph" w:styleId="1">
    <w:name w:val="heading 1"/>
    <w:basedOn w:val="a"/>
    <w:link w:val="10"/>
    <w:uiPriority w:val="9"/>
    <w:qFormat/>
    <w:rsid w:val="000262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262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-text-spaced">
    <w:name w:val="fr-text-spaced"/>
    <w:basedOn w:val="a"/>
    <w:rsid w:val="0002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2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262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2628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02628E"/>
    <w:rPr>
      <w:color w:val="0000FF"/>
      <w:u w:val="single"/>
    </w:rPr>
  </w:style>
  <w:style w:type="character" w:styleId="a7">
    <w:name w:val="Strong"/>
    <w:basedOn w:val="a0"/>
    <w:uiPriority w:val="22"/>
    <w:qFormat/>
    <w:rsid w:val="00C328C4"/>
    <w:rPr>
      <w:b/>
      <w:bCs/>
    </w:rPr>
  </w:style>
  <w:style w:type="paragraph" w:styleId="a8">
    <w:name w:val="No Spacing"/>
    <w:uiPriority w:val="1"/>
    <w:qFormat/>
    <w:rsid w:val="00EA625D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B43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3F55"/>
  </w:style>
  <w:style w:type="paragraph" w:styleId="ab">
    <w:name w:val="footer"/>
    <w:basedOn w:val="a"/>
    <w:link w:val="ac"/>
    <w:uiPriority w:val="99"/>
    <w:semiHidden/>
    <w:unhideWhenUsed/>
    <w:rsid w:val="00B43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43F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5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4338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7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01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87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38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5464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04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49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62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4090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1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34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55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rospotrebnadzor.ru/upload/iblock/497/tm4pgtdtzxh5s6ccdn3pygaeaaom4a02/postanovlenie-GGSV-ot-28.07.2022-_20_o-meropriyatiyakh-po-profilaktike-grippa-i-ORVI-2022_2023-.pdf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1326</Words>
  <Characters>7560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Frolova_IN</dc:creator>
  <cp:lastModifiedBy>Admin</cp:lastModifiedBy>
  <cp:revision>6</cp:revision>
  <cp:lastPrinted>2022-08-30T11:55:00Z</cp:lastPrinted>
  <dcterms:created xsi:type="dcterms:W3CDTF">2022-08-30T11:53:00Z</dcterms:created>
  <dcterms:modified xsi:type="dcterms:W3CDTF">2022-09-14T09:17:00Z</dcterms:modified>
</cp:coreProperties>
</file>